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="009A05EB">
        <w:rPr>
          <w:b/>
          <w:sz w:val="28"/>
          <w:szCs w:val="28"/>
          <w:lang w:eastAsia="ar-SA"/>
        </w:rPr>
        <w:t>388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9A05EB">
        <w:rPr>
          <w:rFonts w:eastAsia="MS Mincho"/>
          <w:sz w:val="28"/>
          <w:szCs w:val="28"/>
        </w:rPr>
        <w:t>5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A05EB">
        <w:rPr>
          <w:rFonts w:ascii="Times New Roman" w:eastAsia="MS Mincho" w:hAnsi="Times New Roman"/>
          <w:sz w:val="28"/>
          <w:szCs w:val="28"/>
        </w:rPr>
        <w:t xml:space="preserve">Валиева </w:t>
      </w:r>
      <w:r w:rsidRPr="009A05EB">
        <w:rPr>
          <w:rFonts w:ascii="Times New Roman" w:eastAsia="MS Mincho" w:hAnsi="Times New Roman"/>
          <w:sz w:val="28"/>
          <w:szCs w:val="28"/>
        </w:rPr>
        <w:t>Ифрата</w:t>
      </w:r>
      <w:r w:rsidRPr="009A05EB">
        <w:rPr>
          <w:rFonts w:ascii="Times New Roman" w:eastAsia="MS Mincho" w:hAnsi="Times New Roman"/>
          <w:sz w:val="28"/>
          <w:szCs w:val="28"/>
        </w:rPr>
        <w:t xml:space="preserve"> </w:t>
      </w:r>
      <w:r w:rsidRPr="009A05EB">
        <w:rPr>
          <w:rFonts w:ascii="Times New Roman" w:eastAsia="MS Mincho" w:hAnsi="Times New Roman"/>
          <w:sz w:val="28"/>
          <w:szCs w:val="28"/>
        </w:rPr>
        <w:t>Камал</w:t>
      </w:r>
      <w:r w:rsidRPr="009A05EB">
        <w:rPr>
          <w:rFonts w:ascii="Times New Roman" w:eastAsia="MS Mincho" w:hAnsi="Times New Roman"/>
          <w:sz w:val="28"/>
          <w:szCs w:val="28"/>
        </w:rPr>
        <w:t xml:space="preserve"> </w:t>
      </w:r>
      <w:r w:rsidRPr="009A05EB">
        <w:rPr>
          <w:rFonts w:ascii="Times New Roman" w:eastAsia="MS Mincho" w:hAnsi="Times New Roman"/>
          <w:sz w:val="28"/>
          <w:szCs w:val="28"/>
        </w:rPr>
        <w:t>оглы</w:t>
      </w:r>
      <w:r w:rsidRPr="009A05EB">
        <w:rPr>
          <w:rFonts w:ascii="Times New Roman" w:eastAsia="MS Mincho" w:hAnsi="Times New Roman"/>
          <w:sz w:val="28"/>
          <w:szCs w:val="28"/>
        </w:rPr>
        <w:t xml:space="preserve">, </w:t>
      </w:r>
      <w:r w:rsidR="00F0433F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9A05EB" w:rsidR="009A05EB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9A05EB" w:rsidR="009A05EB">
        <w:rPr>
          <w:rFonts w:eastAsia="MS Mincho"/>
          <w:sz w:val="28"/>
          <w:szCs w:val="28"/>
        </w:rPr>
        <w:t xml:space="preserve"> минут в г. </w:t>
      </w:r>
      <w:r>
        <w:rPr>
          <w:rFonts w:eastAsia="MS Mincho"/>
          <w:sz w:val="28"/>
          <w:szCs w:val="28"/>
        </w:rPr>
        <w:t>----</w:t>
      </w:r>
      <w:r w:rsidRPr="009A05EB" w:rsidR="009A05EB">
        <w:rPr>
          <w:rFonts w:eastAsia="MS Mincho"/>
          <w:sz w:val="28"/>
          <w:szCs w:val="28"/>
        </w:rPr>
        <w:t xml:space="preserve">Валиев </w:t>
      </w:r>
      <w:r w:rsidRPr="009A05EB" w:rsidR="009A05EB">
        <w:rPr>
          <w:rFonts w:eastAsia="MS Mincho"/>
          <w:sz w:val="28"/>
          <w:szCs w:val="28"/>
        </w:rPr>
        <w:t>И.К.о</w:t>
      </w:r>
      <w:r w:rsidRPr="009A05EB" w:rsidR="009A05EB">
        <w:rPr>
          <w:rFonts w:eastAsia="MS Mincho"/>
          <w:sz w:val="28"/>
          <w:szCs w:val="28"/>
        </w:rPr>
        <w:t xml:space="preserve">., являясь водителем транспортного средства </w:t>
      </w:r>
      <w:r>
        <w:rPr>
          <w:rFonts w:eastAsia="MS Mincho"/>
          <w:sz w:val="28"/>
          <w:szCs w:val="28"/>
        </w:rPr>
        <w:t>----</w:t>
      </w:r>
      <w:r w:rsidRPr="009A05EB" w:rsidR="009A05EB">
        <w:rPr>
          <w:rFonts w:eastAsia="MS Mincho"/>
          <w:sz w:val="28"/>
          <w:szCs w:val="28"/>
        </w:rPr>
        <w:t xml:space="preserve"> государственный регистрационный знак </w:t>
      </w:r>
      <w:r>
        <w:rPr>
          <w:rFonts w:eastAsia="MS Mincho"/>
          <w:sz w:val="28"/>
          <w:szCs w:val="28"/>
        </w:rPr>
        <w:t>---</w:t>
      </w:r>
      <w:r w:rsidRPr="009A05EB" w:rsidR="009A05EB">
        <w:rPr>
          <w:rFonts w:eastAsia="MS Mincho"/>
          <w:sz w:val="28"/>
          <w:szCs w:val="28"/>
        </w:rPr>
        <w:t xml:space="preserve"> осуществлял услугу по перевозке пассажиров автомобильным транспортом в режиме такси по маршруту: г. </w:t>
      </w:r>
      <w:r>
        <w:rPr>
          <w:rFonts w:eastAsia="MS Mincho"/>
          <w:sz w:val="28"/>
          <w:szCs w:val="28"/>
        </w:rPr>
        <w:t>----</w:t>
      </w:r>
      <w:r w:rsidRPr="009A05EB" w:rsidR="009A05EB">
        <w:rPr>
          <w:rFonts w:eastAsia="MS Mincho"/>
          <w:sz w:val="28"/>
          <w:szCs w:val="28"/>
        </w:rPr>
        <w:t xml:space="preserve"> кафе «</w:t>
      </w:r>
      <w:r>
        <w:rPr>
          <w:rFonts w:eastAsia="MS Mincho"/>
          <w:sz w:val="28"/>
          <w:szCs w:val="28"/>
        </w:rPr>
        <w:t>----</w:t>
      </w:r>
      <w:r w:rsidRPr="009A05EB" w:rsidR="009A05EB">
        <w:rPr>
          <w:rFonts w:eastAsia="MS Mincho"/>
          <w:sz w:val="28"/>
          <w:szCs w:val="28"/>
        </w:rPr>
        <w:t>стоимостью 250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</w:t>
      </w:r>
      <w:r w:rsidRPr="00AC0EEB" w:rsidR="00AC0EEB">
        <w:rPr>
          <w:rFonts w:eastAsia="MS Mincho"/>
          <w:sz w:val="28"/>
          <w:szCs w:val="28"/>
        </w:rPr>
        <w:t>специального разрешения (лицензии) на осуществление указанного вида деятельности, тем самым совершил правонарушение, предусмотренное ч. 2 ст. 14.1 КоАП РФ</w:t>
      </w:r>
      <w:r w:rsidR="004C1A28">
        <w:rPr>
          <w:rFonts w:eastAsia="MS Mincho"/>
          <w:sz w:val="28"/>
          <w:szCs w:val="28"/>
        </w:rPr>
        <w:t>.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В судебное заседание Валиев И.К.о. не явился, о времени и месте рассмотрения дела извещен надлежащим образом, о причинах неявки не сообщил</w:t>
      </w:r>
      <w:r w:rsidRPr="009A05EB">
        <w:rPr>
          <w:rFonts w:eastAsia="MS Mincho"/>
          <w:sz w:val="28"/>
          <w:szCs w:val="28"/>
        </w:rPr>
        <w:t>, ходатайств об отложении рассмотрения дела не заявлял, в связи с чем, мировой судья полагает возможным рассмотреть дело в его отсутствие.</w:t>
      </w:r>
    </w:p>
    <w:p w:rsidR="004E4BE8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 xml:space="preserve">В соответствии с частью 2 статьи 14.1 </w:t>
      </w:r>
      <w:r w:rsidRPr="00AC0EEB">
        <w:rPr>
          <w:rFonts w:eastAsia="MS Mincho"/>
          <w:sz w:val="28"/>
          <w:szCs w:val="28"/>
        </w:rPr>
        <w:t>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</w:t>
      </w:r>
      <w:r w:rsidRPr="00AC0EEB">
        <w:rPr>
          <w:rFonts w:eastAsia="MS Mincho"/>
          <w:sz w:val="28"/>
          <w:szCs w:val="28"/>
        </w:rPr>
        <w:t>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</w:t>
      </w:r>
      <w:r w:rsidRPr="00AC0EEB">
        <w:rPr>
          <w:rFonts w:eastAsia="MS Mincho"/>
          <w:sz w:val="28"/>
          <w:szCs w:val="28"/>
        </w:rPr>
        <w:t>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предпри</w:t>
      </w:r>
      <w:r w:rsidRPr="00834569">
        <w:rPr>
          <w:rFonts w:eastAsia="MS Mincho"/>
          <w:sz w:val="28"/>
          <w:szCs w:val="28"/>
        </w:rPr>
        <w:t>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</w:t>
      </w:r>
      <w:r w:rsidRPr="00834569">
        <w:rPr>
          <w:rFonts w:eastAsia="MS Mincho"/>
          <w:sz w:val="28"/>
          <w:szCs w:val="28"/>
        </w:rPr>
        <w:t xml:space="preserve">ия гражданами такой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RPr="00834569" w:rsidP="00AC0EEB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п. 1</w:t>
      </w:r>
      <w:r w:rsidR="00AC0EEB">
        <w:rPr>
          <w:rFonts w:eastAsia="MS Mincho"/>
          <w:sz w:val="28"/>
          <w:szCs w:val="28"/>
        </w:rPr>
        <w:t>6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  <w:r w:rsidR="00AC0EEB">
        <w:rPr>
          <w:rFonts w:eastAsia="MS Mincho"/>
          <w:sz w:val="28"/>
          <w:szCs w:val="28"/>
        </w:rPr>
        <w:t>п</w:t>
      </w:r>
      <w:r w:rsidRPr="00AC0EEB" w:rsidR="00AC0EEB">
        <w:rPr>
          <w:rFonts w:eastAsia="MS Mincho"/>
          <w:sz w:val="28"/>
          <w:szCs w:val="28"/>
        </w:rPr>
        <w:t>ри решении вопроса о наличии в действиях лица признаков состава административного правонарушения, предусмотренного частью 2 статьи 14.1 КоАП РФ, необходимо исходить из того, что в соответствии с абзацем третьим пункта 1 статьи 49 ГК РФ право осуществлять деятельность, на занятие которой необходимо получение специального разрешения (лицензии), возникает с момента получения разрешения (лицензии) или в указанный в нем срок и прекращается по истечении срока его действия (если не предусмотрено иное), а также в случаях приостановления или аннулирования разрешения (лицензии).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</w:t>
      </w:r>
      <w:r w:rsidRPr="00834569">
        <w:rPr>
          <w:rFonts w:eastAsia="MS Mincho"/>
          <w:sz w:val="28"/>
          <w:szCs w:val="28"/>
        </w:rPr>
        <w:t xml:space="preserve"> Федерации и о признании утратившими силу отдельных положений законодательных актов Российской Федерации»</w:t>
      </w:r>
      <w:r w:rsidR="00E571F1">
        <w:rPr>
          <w:rFonts w:eastAsia="MS Mincho"/>
          <w:sz w:val="28"/>
          <w:szCs w:val="28"/>
        </w:rPr>
        <w:t xml:space="preserve"> (далее – Закон № 580-ФЗ)</w:t>
      </w:r>
      <w:r w:rsidRPr="00834569">
        <w:rPr>
          <w:rFonts w:eastAsia="MS Mincho"/>
          <w:sz w:val="28"/>
          <w:szCs w:val="28"/>
        </w:rPr>
        <w:t xml:space="preserve"> деятельность по перевозке пассажиров и багажа легковым такси осуществляется на основании разрешения, предоставляемого юридиче</w:t>
      </w:r>
      <w:r w:rsidRPr="00834569">
        <w:rPr>
          <w:rFonts w:eastAsia="MS Mincho"/>
          <w:sz w:val="28"/>
          <w:szCs w:val="28"/>
        </w:rPr>
        <w:t>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</w:t>
      </w:r>
      <w:r w:rsidRPr="00834569">
        <w:rPr>
          <w:rFonts w:eastAsia="MS Mincho"/>
          <w:sz w:val="28"/>
          <w:szCs w:val="28"/>
        </w:rPr>
        <w:t>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специальный налоговый режим «Налог на профессиональный доход» и не являющееся индивидуальным предприн</w:t>
      </w:r>
      <w:r w:rsidRPr="00834569">
        <w:rPr>
          <w:rFonts w:eastAsia="MS Mincho"/>
          <w:sz w:val="28"/>
          <w:szCs w:val="28"/>
        </w:rPr>
        <w:t>имателем.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автомобилем) лицом, которому право на перевозку пассажиров и багажа не предоставлено в соответс</w:t>
      </w:r>
      <w:r w:rsidRPr="00AC0EEB">
        <w:rPr>
          <w:rFonts w:eastAsia="MS Mincho"/>
          <w:sz w:val="28"/>
          <w:szCs w:val="28"/>
        </w:rPr>
        <w:t xml:space="preserve">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предусмотренных Федеральным законом от 8 ноября 2007 года </w:t>
      </w:r>
      <w:r w:rsidR="00E571F1">
        <w:rPr>
          <w:rFonts w:eastAsia="MS Mincho"/>
          <w:sz w:val="28"/>
          <w:szCs w:val="28"/>
        </w:rPr>
        <w:t>№</w:t>
      </w:r>
      <w:r w:rsidRPr="00AC0EEB">
        <w:rPr>
          <w:rFonts w:eastAsia="MS Mincho"/>
          <w:sz w:val="28"/>
          <w:szCs w:val="28"/>
        </w:rPr>
        <w:t xml:space="preserve"> 259-ФЗ </w:t>
      </w:r>
      <w:r w:rsidR="00E571F1">
        <w:rPr>
          <w:rFonts w:eastAsia="MS Mincho"/>
          <w:sz w:val="28"/>
          <w:szCs w:val="28"/>
        </w:rPr>
        <w:t>«</w:t>
      </w:r>
      <w:r w:rsidRPr="00AC0EEB">
        <w:rPr>
          <w:rFonts w:eastAsia="MS Mincho"/>
          <w:sz w:val="28"/>
          <w:szCs w:val="28"/>
        </w:rPr>
        <w:t>Устав автомобильного тра</w:t>
      </w:r>
      <w:r w:rsidRPr="00AC0EEB">
        <w:rPr>
          <w:rFonts w:eastAsia="MS Mincho"/>
          <w:sz w:val="28"/>
          <w:szCs w:val="28"/>
        </w:rPr>
        <w:t>нспорта и городского наземного электрического транспорта</w:t>
      </w:r>
      <w:r w:rsidR="00E571F1">
        <w:rPr>
          <w:rFonts w:eastAsia="MS Mincho"/>
          <w:sz w:val="28"/>
          <w:szCs w:val="28"/>
        </w:rPr>
        <w:t>»</w:t>
      </w:r>
      <w:r w:rsidRPr="00AC0EEB">
        <w:rPr>
          <w:rFonts w:eastAsia="MS Mincho"/>
          <w:sz w:val="28"/>
          <w:szCs w:val="28"/>
        </w:rPr>
        <w:t>, и других случаев, предусмотренных законодательством Российской Федерации</w:t>
      </w:r>
      <w:r w:rsidR="00E571F1">
        <w:rPr>
          <w:rFonts w:eastAsia="MS Mincho"/>
          <w:sz w:val="28"/>
          <w:szCs w:val="28"/>
        </w:rPr>
        <w:t xml:space="preserve"> (ч. 7 ст. 3 Закона 580-ФЗ)</w:t>
      </w:r>
      <w:r w:rsidRPr="00AC0EEB">
        <w:rPr>
          <w:rFonts w:eastAsia="MS Mincho"/>
          <w:sz w:val="28"/>
          <w:szCs w:val="28"/>
        </w:rPr>
        <w:t>.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Событие административного правонарушения и вина Валиева И.К.о. в его совершении подтверждаются с</w:t>
      </w:r>
      <w:r w:rsidRPr="009A05EB">
        <w:rPr>
          <w:rFonts w:eastAsia="MS Mincho"/>
          <w:sz w:val="28"/>
          <w:szCs w:val="28"/>
        </w:rPr>
        <w:t>овокупностью исследованных в судебном заседании доказательств: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 xml:space="preserve"> в котором изложены события и обстоятельства административного правонарушения. </w:t>
      </w:r>
      <w:r w:rsidRPr="009A05EB">
        <w:rPr>
          <w:rFonts w:eastAsia="MS Mincho"/>
          <w:sz w:val="28"/>
          <w:szCs w:val="28"/>
        </w:rPr>
        <w:t>Права, предусмотренные ст. 25.1 Кодекса</w:t>
      </w:r>
      <w:r w:rsidRPr="009A05EB">
        <w:rPr>
          <w:rFonts w:eastAsia="MS Mincho"/>
          <w:sz w:val="28"/>
          <w:szCs w:val="28"/>
        </w:rPr>
        <w:t xml:space="preserve"> РФ об административных правонарушениях и положения ст. 51 Конституции Российской Федерации Валиеву И.К.о. разъяснены, в графе «Объяснения» Валиев И.К.о. указал, что хотел заработать денег;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планом проведения на территории г. Пыть-Яха профилактического ме</w:t>
      </w:r>
      <w:r w:rsidRPr="009A05EB">
        <w:rPr>
          <w:rFonts w:eastAsia="MS Mincho"/>
          <w:sz w:val="28"/>
          <w:szCs w:val="28"/>
        </w:rPr>
        <w:t xml:space="preserve">роприятия «Нелегальное такси», утвержденный начальником полиции </w:t>
      </w:r>
      <w:r w:rsidR="00F0433F">
        <w:rPr>
          <w:rFonts w:eastAsia="MS Mincho"/>
          <w:sz w:val="28"/>
          <w:szCs w:val="28"/>
        </w:rPr>
        <w:t>---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объяснениями Валиева И.К.о. от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, из которых следует, что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он принял заказ через онлайн приложение «Индрайвер», получив за его исполнение 250 руб. Через указан</w:t>
      </w:r>
      <w:r w:rsidRPr="009A05EB">
        <w:rPr>
          <w:rFonts w:eastAsia="MS Mincho"/>
          <w:sz w:val="28"/>
          <w:szCs w:val="28"/>
        </w:rPr>
        <w:t>ное приложение работает примерно год;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объяснениями свидетеля Сибагатуллина Т.С. от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 xml:space="preserve"> из которых следует, что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он вышел из кафе «Три медведя» и вызвал такси через приложение «Индрайвер» стоимостью 250 руб. Заказ принял таксист </w:t>
      </w:r>
      <w:r w:rsidRPr="009A05EB">
        <w:rPr>
          <w:rFonts w:eastAsia="MS Mincho"/>
          <w:sz w:val="28"/>
          <w:szCs w:val="28"/>
        </w:rPr>
        <w:t>Ифрат</w:t>
      </w:r>
      <w:r w:rsidRPr="009A05EB">
        <w:rPr>
          <w:rFonts w:eastAsia="MS Mincho"/>
          <w:sz w:val="28"/>
          <w:szCs w:val="28"/>
        </w:rPr>
        <w:t xml:space="preserve"> на</w:t>
      </w:r>
      <w:r w:rsidRPr="009A05EB">
        <w:rPr>
          <w:rFonts w:eastAsia="MS Mincho"/>
          <w:sz w:val="28"/>
          <w:szCs w:val="28"/>
        </w:rPr>
        <w:t xml:space="preserve"> автомобиле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0433F">
        <w:rPr>
          <w:rFonts w:eastAsia="MS Mincho"/>
          <w:sz w:val="28"/>
          <w:szCs w:val="28"/>
        </w:rPr>
        <w:t>-----</w:t>
      </w:r>
      <w:r w:rsidRPr="009A05EB">
        <w:rPr>
          <w:rFonts w:eastAsia="MS Mincho"/>
          <w:sz w:val="28"/>
          <w:szCs w:val="28"/>
        </w:rPr>
        <w:t xml:space="preserve"> Денежные средства он передал таксисту в машине;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копией протокола о досмотре транспортного средства от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согласно которому досмотрено транспортное средство «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Применялась видеозапись;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рапортом ИДПС ОВ ГИБДД ОМВД России по г. Пыть-Яху от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, из которого следует, что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>в 19 часов 15 минут сотрудниками ДПС ОВ ДПС ГИБДД ОМВД России по г. Пыть-Ях</w:t>
      </w:r>
      <w:r w:rsidRPr="009A05EB">
        <w:rPr>
          <w:rFonts w:eastAsia="MS Mincho"/>
          <w:sz w:val="28"/>
          <w:szCs w:val="28"/>
        </w:rPr>
        <w:t xml:space="preserve">у остановлено транспортное средство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под управлением водителя Валиева </w:t>
      </w:r>
      <w:r w:rsidRPr="009A05EB">
        <w:rPr>
          <w:rFonts w:eastAsia="MS Mincho"/>
          <w:sz w:val="28"/>
          <w:szCs w:val="28"/>
        </w:rPr>
        <w:t>И.К.о</w:t>
      </w:r>
      <w:r w:rsidRPr="009A05EB">
        <w:rPr>
          <w:rFonts w:eastAsia="MS Mincho"/>
          <w:sz w:val="28"/>
          <w:szCs w:val="28"/>
        </w:rPr>
        <w:t xml:space="preserve">.,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года рождения, который осуществлял перевозку пассажиров не имея </w:t>
      </w:r>
      <w:r>
        <w:rPr>
          <w:rFonts w:eastAsia="MS Mincho"/>
          <w:sz w:val="28"/>
          <w:szCs w:val="28"/>
        </w:rPr>
        <w:t>специального разрешения</w:t>
      </w:r>
      <w:r w:rsidRPr="009A05EB">
        <w:rPr>
          <w:rFonts w:eastAsia="MS Mincho"/>
          <w:sz w:val="28"/>
          <w:szCs w:val="28"/>
        </w:rPr>
        <w:t>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копией водите</w:t>
      </w:r>
      <w:r w:rsidRPr="009A05EB">
        <w:rPr>
          <w:rFonts w:eastAsia="MS Mincho"/>
          <w:sz w:val="28"/>
          <w:szCs w:val="28"/>
        </w:rPr>
        <w:t xml:space="preserve">льского удостоверения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выданного на имя Валиева И.К.о.;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копией свидетельства о регистрации транспортного средства, карточкой учета транспортного средства, из которых следует, что собственником транспортного средства «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государс</w:t>
      </w:r>
      <w:r w:rsidRPr="009A05EB">
        <w:rPr>
          <w:rFonts w:eastAsia="MS Mincho"/>
          <w:sz w:val="28"/>
          <w:szCs w:val="28"/>
        </w:rPr>
        <w:t xml:space="preserve">твенный регистрационный знак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является Валиев </w:t>
      </w:r>
      <w:r w:rsidRPr="009A05EB">
        <w:rPr>
          <w:rFonts w:eastAsia="MS Mincho"/>
          <w:sz w:val="28"/>
          <w:szCs w:val="28"/>
        </w:rPr>
        <w:t>Е.И.о</w:t>
      </w:r>
      <w:r w:rsidRPr="009A05EB">
        <w:rPr>
          <w:rFonts w:eastAsia="MS Mincho"/>
          <w:sz w:val="28"/>
          <w:szCs w:val="28"/>
        </w:rPr>
        <w:t>.;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карточкой операций с водительским удостоверением, из которой следует, что Валиева И.К.о. выдано водительское удостоверение</w:t>
      </w:r>
      <w:r w:rsidR="00F0433F">
        <w:rPr>
          <w:rFonts w:eastAsia="MS Mincho"/>
          <w:sz w:val="28"/>
          <w:szCs w:val="28"/>
        </w:rPr>
        <w:t>----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фототаблицей, на котором зафиксировано транспортное ср</w:t>
      </w:r>
      <w:r w:rsidRPr="009A05EB">
        <w:rPr>
          <w:rFonts w:eastAsia="MS Mincho"/>
          <w:sz w:val="28"/>
          <w:szCs w:val="28"/>
        </w:rPr>
        <w:t xml:space="preserve">едство «Hyundai Accent», государственный регистрационный знак </w:t>
      </w:r>
      <w:r w:rsidR="00F0433F">
        <w:rPr>
          <w:rFonts w:eastAsia="MS Mincho"/>
          <w:sz w:val="28"/>
          <w:szCs w:val="28"/>
        </w:rPr>
        <w:t>-----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скриншотом с телефона 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>.,</w:t>
      </w:r>
      <w:r w:rsidRPr="009A05EB">
        <w:rPr>
          <w:rFonts w:eastAsia="MS Mincho"/>
          <w:sz w:val="28"/>
          <w:szCs w:val="28"/>
        </w:rPr>
        <w:t xml:space="preserve"> согласно которому Ифрат принял заказ по адресу: кафе «Три медведя» - жеоезнодорожный вокзал г. Пыть-Ях стоимостью 250 руб.;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выпиской из Единого государственного реестра налогоплательщиков в отношении физического лица от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 xml:space="preserve">, согласно которому Валиеву И.К.о. присвоен ИНН </w:t>
      </w:r>
      <w:r w:rsidR="00F0433F">
        <w:rPr>
          <w:rFonts w:eastAsia="MS Mincho"/>
          <w:sz w:val="28"/>
          <w:szCs w:val="28"/>
        </w:rPr>
        <w:t>---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скриншотом с сайта Единого федерального реестра выданных разрешений ФГИС «Такси» на </w:t>
      </w:r>
      <w:r w:rsidRPr="009A05EB">
        <w:rPr>
          <w:rFonts w:eastAsia="MS Mincho"/>
          <w:sz w:val="28"/>
          <w:szCs w:val="28"/>
        </w:rPr>
        <w:t xml:space="preserve">транспортное средство государственный регистрационный знак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>, из которого следует, что разрешения не выдавались;</w:t>
      </w:r>
    </w:p>
    <w:p w:rsidR="009A05EB" w:rsidRP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- копией страхового полиса № </w:t>
      </w:r>
      <w:r w:rsidR="00F0433F">
        <w:rPr>
          <w:rFonts w:eastAsia="MS Mincho"/>
          <w:sz w:val="28"/>
          <w:szCs w:val="28"/>
        </w:rPr>
        <w:t>----</w:t>
      </w:r>
      <w:r w:rsidRPr="009A05EB">
        <w:rPr>
          <w:rFonts w:eastAsia="MS Mincho"/>
          <w:sz w:val="28"/>
          <w:szCs w:val="28"/>
        </w:rPr>
        <w:t xml:space="preserve"> из которого следует, что Валиев </w:t>
      </w:r>
      <w:r w:rsidRPr="009A05EB">
        <w:rPr>
          <w:rFonts w:eastAsia="MS Mincho"/>
          <w:sz w:val="28"/>
          <w:szCs w:val="28"/>
        </w:rPr>
        <w:t>И.К.о</w:t>
      </w:r>
      <w:r w:rsidRPr="009A05EB">
        <w:rPr>
          <w:rFonts w:eastAsia="MS Mincho"/>
          <w:sz w:val="28"/>
          <w:szCs w:val="28"/>
        </w:rPr>
        <w:t>. допущен к управлению транспортным средством «</w:t>
      </w:r>
      <w:r w:rsidR="00F0433F">
        <w:rPr>
          <w:rFonts w:eastAsia="MS Mincho"/>
          <w:sz w:val="28"/>
          <w:szCs w:val="28"/>
        </w:rPr>
        <w:t>---</w:t>
      </w:r>
      <w:r w:rsidRPr="009A05E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0433F">
        <w:rPr>
          <w:rFonts w:eastAsia="MS Mincho"/>
          <w:sz w:val="28"/>
          <w:szCs w:val="28"/>
        </w:rPr>
        <w:t>---</w:t>
      </w:r>
    </w:p>
    <w:p w:rsidR="009A05EB" w:rsidP="009A05EB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>- реестром правонарушений.</w:t>
      </w:r>
    </w:p>
    <w:p w:rsidR="006911B4" w:rsidRPr="006911B4" w:rsidP="009A05EB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</w:t>
      </w:r>
      <w:r w:rsidRPr="00834569">
        <w:rPr>
          <w:rFonts w:eastAsia="MS Mincho"/>
          <w:sz w:val="28"/>
          <w:szCs w:val="28"/>
        </w:rPr>
        <w:t>административных правонарушениях, последовательны, согласуются между собой.</w:t>
      </w:r>
    </w:p>
    <w:p w:rsidR="00E571F1" w:rsidRP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>Оказание услуги по перевозке пассажиров легковым такси за плату в отсутствие специального на то разрешения посягает на установленный порядок осуществления предпринимательской деяте</w:t>
      </w:r>
      <w:r w:rsidRPr="00E571F1">
        <w:rPr>
          <w:rFonts w:eastAsia="MS Mincho"/>
          <w:sz w:val="28"/>
          <w:szCs w:val="28"/>
        </w:rPr>
        <w:t>льности и образует состав административного правонарушения, предусмотренного частью 2 статьи 14.1 Кодекса Российской Федерации об административных правонарушениях.</w:t>
      </w:r>
    </w:p>
    <w:p w:rsid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 w:rsidRPr="009A05EB" w:rsidR="009A05EB">
        <w:rPr>
          <w:rFonts w:eastAsia="MS Mincho"/>
          <w:sz w:val="28"/>
          <w:szCs w:val="28"/>
        </w:rPr>
        <w:t>Валиев</w:t>
      </w:r>
      <w:r w:rsidR="009A05EB">
        <w:rPr>
          <w:rFonts w:eastAsia="MS Mincho"/>
          <w:sz w:val="28"/>
          <w:szCs w:val="28"/>
        </w:rPr>
        <w:t>а</w:t>
      </w:r>
      <w:r w:rsidRPr="009A05EB" w:rsidR="009A05EB">
        <w:rPr>
          <w:rFonts w:eastAsia="MS Mincho"/>
          <w:sz w:val="28"/>
          <w:szCs w:val="28"/>
        </w:rPr>
        <w:t xml:space="preserve"> И.К.о. </w:t>
      </w:r>
      <w:r w:rsidRPr="00E571F1">
        <w:rPr>
          <w:rFonts w:eastAsia="MS Mincho"/>
          <w:sz w:val="28"/>
          <w:szCs w:val="28"/>
        </w:rPr>
        <w:t>установленной и квалифи</w:t>
      </w:r>
      <w:r w:rsidRPr="00E571F1">
        <w:rPr>
          <w:rFonts w:eastAsia="MS Mincho"/>
          <w:sz w:val="28"/>
          <w:szCs w:val="28"/>
        </w:rPr>
        <w:t xml:space="preserve">цирует его действия по ч. 2 ст. 14.1 Кодекса Российской Федерации об административных правонарушениях – </w:t>
      </w:r>
      <w:r>
        <w:rPr>
          <w:rFonts w:eastAsia="MS Mincho"/>
          <w:sz w:val="28"/>
          <w:szCs w:val="28"/>
        </w:rPr>
        <w:t>о</w:t>
      </w:r>
      <w:r w:rsidRPr="00E571F1">
        <w:rPr>
          <w:rFonts w:eastAsia="MS Mincho"/>
          <w:sz w:val="28"/>
          <w:szCs w:val="28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  <w:r w:rsidRPr="00E571F1">
        <w:rPr>
          <w:rFonts w:eastAsia="MS Mincho"/>
          <w:sz w:val="28"/>
          <w:szCs w:val="28"/>
        </w:rPr>
        <w:t xml:space="preserve"> </w:t>
      </w:r>
    </w:p>
    <w:p w:rsidR="009A05EB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9A05EB">
        <w:rPr>
          <w:rFonts w:eastAsia="MS Mincho"/>
          <w:color w:val="000000" w:themeColor="text1"/>
          <w:sz w:val="28"/>
          <w:szCs w:val="28"/>
        </w:rPr>
        <w:t>Обстоятельств, смягчающих наказание, в соответствии со ст. 4.2 Кодекса Российской Федерации об административных правонарушениях, не установлено.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 xml:space="preserve">предусмотренных ст. 4.3 Кодекса Российской Федерации об административных правонарушениях и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A05EB" w:rsidR="009A05EB">
        <w:rPr>
          <w:rFonts w:eastAsia="MS Mincho"/>
          <w:sz w:val="28"/>
          <w:szCs w:val="28"/>
        </w:rPr>
        <w:t xml:space="preserve">Валиева И.К.о.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отсутствие</w:t>
      </w:r>
      <w:r w:rsidR="009A05EB">
        <w:rPr>
          <w:rFonts w:eastAsia="MS Mincho"/>
          <w:sz w:val="28"/>
          <w:szCs w:val="28"/>
        </w:rPr>
        <w:t xml:space="preserve"> смягчающих и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E571F1">
        <w:rPr>
          <w:rFonts w:eastAsia="MS Mincho"/>
          <w:sz w:val="28"/>
          <w:szCs w:val="28"/>
        </w:rPr>
        <w:t>без конфискации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E571F1" w:rsidP="00614D0D">
      <w:pPr>
        <w:ind w:firstLine="708"/>
        <w:jc w:val="both"/>
        <w:rPr>
          <w:rFonts w:eastAsia="MS Mincho"/>
          <w:sz w:val="28"/>
          <w:szCs w:val="28"/>
        </w:rPr>
      </w:pPr>
      <w:r w:rsidRPr="009A05EB">
        <w:rPr>
          <w:rFonts w:eastAsia="MS Mincho"/>
          <w:sz w:val="28"/>
          <w:szCs w:val="28"/>
        </w:rPr>
        <w:t xml:space="preserve">Валиева Ифрата Камал </w:t>
      </w:r>
      <w:r w:rsidRPr="009A05EB">
        <w:rPr>
          <w:rFonts w:eastAsia="MS Mincho"/>
          <w:sz w:val="28"/>
          <w:szCs w:val="28"/>
        </w:rPr>
        <w:t xml:space="preserve">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Pr="00E571F1" w:rsidR="00E571F1">
        <w:rPr>
          <w:rFonts w:eastAsia="MS Mincho"/>
          <w:sz w:val="28"/>
          <w:szCs w:val="28"/>
        </w:rPr>
        <w:t>2 000 (двух тысяч) рублей, без конфискации.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</w:t>
      </w:r>
      <w:r w:rsidRPr="008623B2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9A05EB" w:rsidR="009A05EB">
        <w:rPr>
          <w:snapToGrid w:val="0"/>
          <w:sz w:val="28"/>
          <w:szCs w:val="28"/>
        </w:rPr>
        <w:t>0412365400245003882414155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F0433F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F0433F">
          <w:rPr>
            <w:noProof/>
          </w:rPr>
          <w:t>5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2</w:t>
    </w:r>
    <w:r w:rsidR="009A05EB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9A05EB">
      <w:t>2042</w:t>
    </w:r>
    <w:r w:rsidRPr="00DB64B3">
      <w:t>-</w:t>
    </w:r>
    <w:r w:rsidR="009A05EB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3D1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000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6BD1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05EB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0EEB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1F1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0433F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20A1-961E-4C15-97F0-FC7BF843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